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A34" w:rsidRPr="004B6A34" w:rsidRDefault="004B6A34" w:rsidP="004B6A3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B6A34">
        <w:rPr>
          <w:rFonts w:ascii="Times New Roman" w:hAnsi="Times New Roman" w:cs="Times New Roman"/>
          <w:b/>
          <w:sz w:val="20"/>
          <w:szCs w:val="20"/>
        </w:rPr>
        <w:t>Итоговая контрольная работа по искусству</w:t>
      </w:r>
    </w:p>
    <w:p w:rsidR="004B6A34" w:rsidRPr="004B6A34" w:rsidRDefault="004B6A34" w:rsidP="004B6A3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B6A34">
        <w:rPr>
          <w:rFonts w:ascii="Times New Roman" w:hAnsi="Times New Roman" w:cs="Times New Roman"/>
          <w:b/>
          <w:sz w:val="20"/>
          <w:szCs w:val="20"/>
        </w:rPr>
        <w:t>9 класс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Цель проведения работы: мониторинг усвоения объема знаний учащимися по искусству за 9 класс обучения.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Данный материал направлен на обобщение и контроль пройденного материала.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Время: 45 минут.</w:t>
      </w:r>
      <w:r w:rsidRPr="004B6A34">
        <w:rPr>
          <w:rFonts w:ascii="Times New Roman" w:hAnsi="Times New Roman" w:cs="Times New Roman"/>
          <w:sz w:val="20"/>
          <w:szCs w:val="20"/>
        </w:rPr>
        <w:cr/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Критерии оценивания работы</w:t>
      </w:r>
    </w:p>
    <w:p w:rsidR="00884BB0" w:rsidRPr="004B6A34" w:rsidRDefault="004B6A34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50-41</w:t>
      </w:r>
      <w:r w:rsidR="00884BB0" w:rsidRPr="004B6A34">
        <w:rPr>
          <w:rFonts w:ascii="Times New Roman" w:hAnsi="Times New Roman" w:cs="Times New Roman"/>
          <w:sz w:val="20"/>
          <w:szCs w:val="20"/>
        </w:rPr>
        <w:t xml:space="preserve"> правильных ответов, оценка «5»</w:t>
      </w:r>
    </w:p>
    <w:p w:rsidR="00884BB0" w:rsidRPr="004B6A34" w:rsidRDefault="004B6A34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40-31</w:t>
      </w:r>
      <w:r w:rsidR="00884BB0" w:rsidRPr="004B6A34">
        <w:rPr>
          <w:rFonts w:ascii="Times New Roman" w:hAnsi="Times New Roman" w:cs="Times New Roman"/>
          <w:sz w:val="20"/>
          <w:szCs w:val="20"/>
        </w:rPr>
        <w:t xml:space="preserve"> правильных ответов, оценка «4»</w:t>
      </w:r>
    </w:p>
    <w:p w:rsidR="00884BB0" w:rsidRPr="004B6A34" w:rsidRDefault="004B6A34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30-21</w:t>
      </w:r>
      <w:r w:rsidR="00884BB0" w:rsidRPr="004B6A34">
        <w:rPr>
          <w:rFonts w:ascii="Times New Roman" w:hAnsi="Times New Roman" w:cs="Times New Roman"/>
          <w:sz w:val="20"/>
          <w:szCs w:val="20"/>
        </w:rPr>
        <w:t xml:space="preserve"> правильных ответов, оценка «3»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менее </w:t>
      </w:r>
      <w:r w:rsidR="004B6A34" w:rsidRPr="004B6A34">
        <w:rPr>
          <w:rFonts w:ascii="Times New Roman" w:hAnsi="Times New Roman" w:cs="Times New Roman"/>
          <w:sz w:val="20"/>
          <w:szCs w:val="20"/>
        </w:rPr>
        <w:t>2</w:t>
      </w:r>
      <w:r w:rsidR="004B6A34">
        <w:rPr>
          <w:rFonts w:ascii="Times New Roman" w:hAnsi="Times New Roman" w:cs="Times New Roman"/>
          <w:sz w:val="20"/>
          <w:szCs w:val="20"/>
        </w:rPr>
        <w:t xml:space="preserve">1 </w:t>
      </w:r>
      <w:bookmarkStart w:id="0" w:name="_GoBack"/>
      <w:bookmarkEnd w:id="0"/>
      <w:r w:rsidRPr="004B6A34">
        <w:rPr>
          <w:rFonts w:ascii="Times New Roman" w:hAnsi="Times New Roman" w:cs="Times New Roman"/>
          <w:sz w:val="20"/>
          <w:szCs w:val="20"/>
        </w:rPr>
        <w:t>правильных ответов, оценка «2»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804E6" w:rsidRPr="004B6A34" w:rsidRDefault="004B6A34" w:rsidP="004B6A3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B6A34">
        <w:rPr>
          <w:rFonts w:ascii="Times New Roman" w:hAnsi="Times New Roman" w:cs="Times New Roman"/>
          <w:b/>
          <w:sz w:val="20"/>
          <w:szCs w:val="20"/>
        </w:rPr>
        <w:t xml:space="preserve">Задания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I.  Словарная работа. Всего 30 баллов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1.  Искусство - …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2.  Пейзаж – это… </w:t>
      </w:r>
    </w:p>
    <w:p w:rsid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3.  Портрет это..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4.  Натюрморт – это…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5.  Икона – это..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6.  Дизайн – это…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7.  Кинематограф – </w:t>
      </w:r>
      <w:r w:rsidR="004B6A34">
        <w:rPr>
          <w:rFonts w:ascii="Times New Roman" w:hAnsi="Times New Roman" w:cs="Times New Roman"/>
          <w:sz w:val="20"/>
          <w:szCs w:val="20"/>
        </w:rPr>
        <w:t>это…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8.  Храм – это…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9.  Архитектура – это…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10.  Фотография – это… </w:t>
      </w:r>
    </w:p>
    <w:p w:rsidR="00F804E6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84BB0" w:rsidRPr="004B6A34" w:rsidRDefault="00F804E6" w:rsidP="004B6A34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4B6A34">
        <w:rPr>
          <w:rFonts w:ascii="Times New Roman" w:hAnsi="Times New Roman" w:cs="Times New Roman"/>
          <w:sz w:val="20"/>
          <w:szCs w:val="20"/>
        </w:rPr>
        <w:t>I</w:t>
      </w:r>
      <w:r w:rsidR="004B6A34" w:rsidRPr="004B6A34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84BB0" w:rsidRPr="004B6A34">
        <w:rPr>
          <w:rFonts w:ascii="Times New Roman" w:hAnsi="Times New Roman" w:cs="Times New Roman"/>
          <w:sz w:val="20"/>
          <w:szCs w:val="20"/>
        </w:rPr>
        <w:t>. Тест (всего 20 баллов)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1. На эмблеме какого театра изображена чайка?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 МХАТ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 ТЮЗ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 Большой театр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2. Кто основал художественную галерею в Москве, которая стала носить его имя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3. Перечислите Синтетические искусства 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А.Живопись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Б.Графика.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 Театр.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4. Пластические виды искусства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А.Живопись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Б.Кино.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 Театр.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5. Когда отмечается Международный день театра?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 27 апреля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 27 марта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 27 августа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 27 мая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6. вид комедии положении с песнями-куплетами и танцами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А.Водевиль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Б.Драма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В.Мелодрама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7. Один из ведущих жанров драматургии,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А.Водевиль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Б.Драма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В.Мелодрама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8. Определите основные средства актерского перевоплощения: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А.Бутафория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 Б.Маска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В.Занавес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 xml:space="preserve"> Г.Костюм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9. Самая древняя форма кукольного театра: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lastRenderedPageBreak/>
        <w:t>А.Ритуально-обрядовый театр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Б.Народный сатирический кукольный театр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В.Кукольный театр для детей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10. К какому виду относятся куклы марионетки?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А.К настольным куклам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Б.К напольным куклам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В.К беговым куклам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11. Что является средством выразительности театрального искусства?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А.Слово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Б.Звуко-интонация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В.Освещение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Г.Игра актеров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12. Первый ярус зрительного зала в театре.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 Бельэтаж.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 Портер.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 Амфитеатр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13. места в зрительном зале, расположенные за партером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 Бельэтаж.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 Портер.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 Амфитеатр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14. исполнитель ролей в драматических спектаклях и кино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 Бутафор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 Сценарист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В.Актёр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15. Создатель литературную основу будущих постановок в театре.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 Драматург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 Режиссер.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 Художник.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16. Элементы декорационного оформления спектакля.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 кулисы.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 эскизы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 декорации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17. Выразительные средства сценографии.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 композиция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 цветосвет.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 Пространство сцены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18. Виды сценического оформления.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А. изобразительно-живописный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Б.архитектурно-конструктивное.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В.художественно-образный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19. Театры в Белгороде.</w:t>
      </w:r>
    </w:p>
    <w:p w:rsidR="00884BB0" w:rsidRPr="004B6A34" w:rsidRDefault="00884BB0" w:rsidP="004B6A3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B6A34">
        <w:rPr>
          <w:rFonts w:ascii="Times New Roman" w:hAnsi="Times New Roman" w:cs="Times New Roman"/>
          <w:sz w:val="20"/>
          <w:szCs w:val="20"/>
        </w:rPr>
        <w:t>20. Самый известный кукольный театр.</w:t>
      </w:r>
    </w:p>
    <w:p w:rsidR="00FF6CD7" w:rsidRPr="004B6A34" w:rsidRDefault="00FF6CD7" w:rsidP="004B6A34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F6CD7" w:rsidRPr="004B6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9F"/>
    <w:rsid w:val="004B6A34"/>
    <w:rsid w:val="00831C9F"/>
    <w:rsid w:val="00884BB0"/>
    <w:rsid w:val="00F804E6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ACD3F-B712-4B43-A589-E53152B7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326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3153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73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76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5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7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8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1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83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00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9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48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4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73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7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7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35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6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2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0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2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9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3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8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8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62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0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6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65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9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0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3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44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720581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3998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55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8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53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7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65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12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3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3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14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4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5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9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7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02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1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8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8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5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1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3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17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5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7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2017-03-13T21:42:00Z</dcterms:created>
  <dcterms:modified xsi:type="dcterms:W3CDTF">2017-03-13T22:03:00Z</dcterms:modified>
</cp:coreProperties>
</file>